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655E" w:rsidRDefault="00C6655E" w:rsidP="00C6655E">
      <w:pPr>
        <w:rPr>
          <w:rFonts w:eastAsiaTheme="majorEastAsia"/>
          <w:bCs/>
          <w:color w:val="000000" w:themeColor="text1"/>
          <w:kern w:val="24"/>
          <w:sz w:val="24"/>
          <w:szCs w:val="24"/>
        </w:rPr>
      </w:pPr>
      <w:r>
        <w:rPr>
          <w:rFonts w:eastAsiaTheme="majorEastAsia"/>
          <w:bCs/>
          <w:color w:val="000000" w:themeColor="text1"/>
          <w:kern w:val="24"/>
          <w:sz w:val="24"/>
          <w:szCs w:val="24"/>
        </w:rPr>
        <w:t xml:space="preserve"> Задание:  </w:t>
      </w:r>
    </w:p>
    <w:p w:rsidR="00C6655E" w:rsidRDefault="00C6655E" w:rsidP="00C6655E">
      <w:pPr>
        <w:rPr>
          <w:rFonts w:eastAsiaTheme="majorEastAsia"/>
          <w:bCs/>
          <w:color w:val="000000" w:themeColor="text1"/>
          <w:kern w:val="24"/>
          <w:sz w:val="24"/>
          <w:szCs w:val="24"/>
        </w:rPr>
      </w:pPr>
      <w:r>
        <w:rPr>
          <w:rFonts w:eastAsiaTheme="majorEastAsia"/>
          <w:bCs/>
          <w:color w:val="000000" w:themeColor="text1"/>
          <w:kern w:val="24"/>
          <w:sz w:val="24"/>
          <w:szCs w:val="24"/>
        </w:rPr>
        <w:t>1.Изучите слайды: Закон «О гражданской защите РК»</w:t>
      </w:r>
    </w:p>
    <w:p w:rsidR="00C6655E" w:rsidRDefault="00C6655E" w:rsidP="00C6655E">
      <w:pPr>
        <w:rPr>
          <w:rFonts w:eastAsiaTheme="majorEastAsia"/>
          <w:bCs/>
          <w:color w:val="000000" w:themeColor="text1"/>
          <w:kern w:val="24"/>
          <w:sz w:val="24"/>
          <w:szCs w:val="24"/>
        </w:rPr>
      </w:pPr>
      <w:r>
        <w:rPr>
          <w:rFonts w:eastAsiaTheme="majorEastAsia"/>
          <w:bCs/>
          <w:color w:val="000000" w:themeColor="text1"/>
          <w:kern w:val="24"/>
          <w:sz w:val="24"/>
          <w:szCs w:val="24"/>
        </w:rPr>
        <w:t>Подготовьте ответы на контрольные вопросы:</w:t>
      </w:r>
    </w:p>
    <w:p w:rsidR="00C6655E" w:rsidRDefault="00C6655E" w:rsidP="00C6655E">
      <w:pPr>
        <w:rPr>
          <w:rFonts w:eastAsiaTheme="majorEastAsia"/>
          <w:bCs/>
          <w:color w:val="000000" w:themeColor="text1"/>
          <w:kern w:val="24"/>
          <w:sz w:val="24"/>
          <w:szCs w:val="24"/>
        </w:rPr>
      </w:pPr>
      <w:r>
        <w:rPr>
          <w:rFonts w:eastAsiaTheme="majorEastAsia"/>
          <w:bCs/>
          <w:color w:val="000000" w:themeColor="text1"/>
          <w:kern w:val="24"/>
          <w:sz w:val="24"/>
          <w:szCs w:val="24"/>
        </w:rPr>
        <w:t>2. Подготовьтесь  к обсуждению вопросов слайда</w:t>
      </w:r>
    </w:p>
    <w:p w:rsidR="00C6655E" w:rsidRDefault="00C6655E" w:rsidP="00C6655E">
      <w:pPr>
        <w:rPr>
          <w:rFonts w:eastAsiaTheme="majorEastAsia"/>
          <w:bCs/>
          <w:color w:val="000000" w:themeColor="text1"/>
          <w:kern w:val="24"/>
          <w:sz w:val="24"/>
          <w:szCs w:val="24"/>
        </w:rPr>
      </w:pPr>
      <w:r>
        <w:rPr>
          <w:rFonts w:eastAsiaTheme="majorEastAsia"/>
          <w:bCs/>
          <w:color w:val="000000" w:themeColor="text1"/>
          <w:kern w:val="24"/>
          <w:sz w:val="24"/>
          <w:szCs w:val="24"/>
        </w:rPr>
        <w:t>3. Составьте конспекты ответов на вопросы:</w:t>
      </w:r>
    </w:p>
    <w:p w:rsidR="00C6655E" w:rsidRDefault="00C6655E" w:rsidP="00C6655E">
      <w:pPr>
        <w:rPr>
          <w:rFonts w:eastAsiaTheme="majorEastAsia"/>
          <w:bCs/>
          <w:color w:val="000000" w:themeColor="text1"/>
          <w:kern w:val="24"/>
          <w:sz w:val="24"/>
          <w:szCs w:val="24"/>
        </w:rPr>
      </w:pPr>
      <w:r>
        <w:rPr>
          <w:rFonts w:eastAsiaTheme="majorEastAsia"/>
          <w:bCs/>
          <w:color w:val="000000" w:themeColor="text1"/>
          <w:kern w:val="24"/>
          <w:sz w:val="24"/>
          <w:szCs w:val="24"/>
        </w:rPr>
        <w:t xml:space="preserve">1-6 вопросы и 10-16 вопросы </w:t>
      </w:r>
      <w:bookmarkStart w:id="0" w:name="_GoBack"/>
      <w:bookmarkEnd w:id="0"/>
      <w:r>
        <w:rPr>
          <w:rFonts w:eastAsiaTheme="majorEastAsia"/>
          <w:bCs/>
          <w:color w:val="000000" w:themeColor="text1"/>
          <w:kern w:val="24"/>
          <w:sz w:val="24"/>
          <w:szCs w:val="24"/>
        </w:rPr>
        <w:t>– все варианты</w:t>
      </w:r>
    </w:p>
    <w:p w:rsidR="00C6655E" w:rsidRDefault="00C6655E" w:rsidP="00C6655E">
      <w:pPr>
        <w:rPr>
          <w:rFonts w:eastAsiaTheme="majorEastAsia"/>
          <w:bCs/>
          <w:color w:val="000000" w:themeColor="text1"/>
          <w:kern w:val="24"/>
          <w:sz w:val="24"/>
          <w:szCs w:val="24"/>
        </w:rPr>
      </w:pPr>
      <w:r>
        <w:rPr>
          <w:rFonts w:eastAsiaTheme="majorEastAsia"/>
          <w:bCs/>
          <w:color w:val="000000" w:themeColor="text1"/>
          <w:kern w:val="24"/>
          <w:sz w:val="24"/>
          <w:szCs w:val="24"/>
        </w:rPr>
        <w:t>7 вопрос – варианты 1,3,5,8 ,13(по списку группы)</w:t>
      </w:r>
    </w:p>
    <w:p w:rsidR="00C6655E" w:rsidRDefault="00C6655E" w:rsidP="00C6655E">
      <w:pPr>
        <w:rPr>
          <w:rFonts w:eastAsiaTheme="majorEastAsia"/>
          <w:bCs/>
          <w:color w:val="000000" w:themeColor="text1"/>
          <w:kern w:val="24"/>
          <w:sz w:val="24"/>
          <w:szCs w:val="24"/>
        </w:rPr>
      </w:pPr>
      <w:r>
        <w:rPr>
          <w:rFonts w:eastAsiaTheme="majorEastAsia"/>
          <w:bCs/>
          <w:color w:val="000000" w:themeColor="text1"/>
          <w:kern w:val="24"/>
          <w:sz w:val="24"/>
          <w:szCs w:val="24"/>
        </w:rPr>
        <w:t>8 вопрос – варианты 2, 4,6,11,14 (по списку группы)</w:t>
      </w:r>
    </w:p>
    <w:p w:rsidR="00C6655E" w:rsidRPr="00C6655E" w:rsidRDefault="00C6655E" w:rsidP="00C6655E">
      <w:pPr>
        <w:rPr>
          <w:sz w:val="24"/>
          <w:szCs w:val="24"/>
        </w:rPr>
      </w:pPr>
      <w:r>
        <w:rPr>
          <w:rFonts w:eastAsiaTheme="majorEastAsia"/>
          <w:bCs/>
          <w:color w:val="000000" w:themeColor="text1"/>
          <w:kern w:val="24"/>
          <w:sz w:val="24"/>
          <w:szCs w:val="24"/>
        </w:rPr>
        <w:t>9 вопрос – варианты 7,9,10,12,15 (по списку группы)</w:t>
      </w:r>
    </w:p>
    <w:p w:rsidR="00C6655E" w:rsidRPr="00C6655E" w:rsidRDefault="00C6655E" w:rsidP="00C6655E">
      <w:pPr>
        <w:pStyle w:val="a3"/>
        <w:ind w:left="927" w:firstLine="0"/>
        <w:rPr>
          <w:sz w:val="24"/>
          <w:szCs w:val="24"/>
        </w:rPr>
      </w:pPr>
    </w:p>
    <w:p w:rsidR="000A0D77" w:rsidRP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rFonts w:eastAsiaTheme="majorEastAsia"/>
          <w:bCs/>
          <w:color w:val="000000" w:themeColor="text1"/>
          <w:kern w:val="24"/>
          <w:sz w:val="24"/>
          <w:szCs w:val="24"/>
        </w:rPr>
        <w:t>Какова с</w:t>
      </w:r>
      <w:r w:rsidRPr="00C6655E">
        <w:rPr>
          <w:rFonts w:eastAsiaTheme="majorEastAsia"/>
          <w:bCs/>
          <w:color w:val="000000" w:themeColor="text1"/>
          <w:kern w:val="24"/>
          <w:sz w:val="24"/>
          <w:szCs w:val="24"/>
        </w:rPr>
        <w:t>труктура Закона РК «О гражданской защите»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Гражданская защита – комплекс мероприятий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Г</w:t>
      </w:r>
      <w:r w:rsidRPr="00C6655E">
        <w:rPr>
          <w:sz w:val="24"/>
          <w:szCs w:val="24"/>
        </w:rPr>
        <w:t>осударственная система гражданской защиты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Силы гражданской защиты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 xml:space="preserve">Предупреждение чрезвычайной ситуации 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 xml:space="preserve">Ликвидация последствий чрезвычайных ситуаций 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Компетенция государственных органов в сфере гражданской защиты</w:t>
      </w:r>
      <w:r>
        <w:rPr>
          <w:sz w:val="24"/>
          <w:szCs w:val="24"/>
        </w:rPr>
        <w:t xml:space="preserve"> (Правительство РК)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Компетенция государственных органов в сфере гражданской защиты</w:t>
      </w: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>(Уполномоченный орган РК)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Компетенция государственных органов в сфере гражданской защиты</w:t>
      </w:r>
      <w:r>
        <w:rPr>
          <w:sz w:val="24"/>
          <w:szCs w:val="24"/>
        </w:rPr>
        <w:t xml:space="preserve"> (Центральные Исполнительные органы)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Компетенция государственных органов в сфере гражданской защиты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Полномочия местных исполнительных органов в сфере гражданской защиты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Права организаций в сфере гражданской защиты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Обязанности организаций в сфере гражданской защиты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Права физических лиц в сфере гражданской защиты</w:t>
      </w:r>
    </w:p>
    <w:p w:rsid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Обязанности физических лиц в сфере гражданской защиты</w:t>
      </w:r>
    </w:p>
    <w:p w:rsidR="00C6655E" w:rsidRPr="00C6655E" w:rsidRDefault="00C6655E" w:rsidP="00C6655E">
      <w:pPr>
        <w:pStyle w:val="a3"/>
        <w:numPr>
          <w:ilvl w:val="0"/>
          <w:numId w:val="1"/>
        </w:numPr>
        <w:rPr>
          <w:sz w:val="24"/>
          <w:szCs w:val="24"/>
        </w:rPr>
      </w:pPr>
      <w:r w:rsidRPr="00C6655E">
        <w:rPr>
          <w:sz w:val="24"/>
          <w:szCs w:val="24"/>
        </w:rPr>
        <w:t>Общие мероприятия гражданской защиты по предупреждению чрезвычайных ситуаций</w:t>
      </w:r>
    </w:p>
    <w:sectPr w:rsidR="00C6655E" w:rsidRPr="00C6655E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235B95"/>
    <w:multiLevelType w:val="hybridMultilevel"/>
    <w:tmpl w:val="7ACA2C84"/>
    <w:lvl w:ilvl="0" w:tplc="D6BA4408">
      <w:start w:val="1"/>
      <w:numFmt w:val="decimal"/>
      <w:lvlText w:val="%1."/>
      <w:lvlJc w:val="left"/>
      <w:pPr>
        <w:ind w:left="927" w:hanging="360"/>
      </w:pPr>
      <w:rPr>
        <w:rFonts w:eastAsiaTheme="majorEastAsia" w:hint="default"/>
        <w:b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2D44"/>
    <w:rsid w:val="000A0D77"/>
    <w:rsid w:val="005B5A43"/>
    <w:rsid w:val="00902D44"/>
    <w:rsid w:val="00C6655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655E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6655E"/>
    <w:pPr>
      <w:spacing w:before="100" w:beforeAutospacing="1" w:after="100" w:afterAutospacing="1"/>
      <w:ind w:firstLine="0"/>
      <w:jc w:val="left"/>
    </w:pPr>
    <w:rPr>
      <w:rFonts w:eastAsiaTheme="minorEastAsia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6655E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C6655E"/>
    <w:pPr>
      <w:spacing w:before="100" w:beforeAutospacing="1" w:after="100" w:afterAutospacing="1"/>
      <w:ind w:firstLine="0"/>
      <w:jc w:val="left"/>
    </w:pPr>
    <w:rPr>
      <w:rFonts w:eastAsiaTheme="minorEastAsia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195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2020-10-07T16:35:00Z</dcterms:created>
  <dcterms:modified xsi:type="dcterms:W3CDTF">2020-10-07T16:35:00Z</dcterms:modified>
</cp:coreProperties>
</file>